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numPr>
          <w:ilvl w:val="0"/>
          <w:numId w:val="0"/>
        </w:numPr>
        <w:spacing w:before="240" w:after="0"/>
        <w:ind w:left="357" w:hanging="357"/>
        <w:rPr>
          <w:rFonts w:ascii="Times New Roman" w:hAnsi="Times New Roman"/>
        </w:rPr>
      </w:pPr>
      <w:bookmarkStart w:id="0" w:name="_Ref311641091"/>
      <w:bookmarkStart w:id="1" w:name="_Ref310250667"/>
      <w:r>
        <w:rPr/>
        <w:t>Шаблон заявки на подключение</w:t>
      </w:r>
      <w:bookmarkEnd w:id="0"/>
      <w:bookmarkEnd w:id="1"/>
      <w:r>
        <w:rPr/>
        <w:t xml:space="preserve"> интернет-магазина</w:t>
      </w:r>
    </w:p>
    <w:p>
      <w:pPr>
        <w:pStyle w:val="UText1"/>
        <w:rPr>
          <w:rFonts w:ascii="Calibri" w:hAnsi="Calibri" w:asciiTheme="minorHAnsi" w:hAnsiTheme="minorHAnsi"/>
          <w:sz w:val="24"/>
          <w:szCs w:val="24"/>
          <w:lang w:eastAsia="ru-RU" w:bidi="ar-SA"/>
        </w:rPr>
      </w:pPr>
      <w:r>
        <w:rPr>
          <w:rFonts w:asciiTheme="minorHAnsi" w:hAnsiTheme="minorHAnsi"/>
          <w:sz w:val="24"/>
          <w:szCs w:val="24"/>
          <w:lang w:eastAsia="ru-RU" w:bidi="ar-SA"/>
        </w:rPr>
        <w:t xml:space="preserve">Подготовка Заявки состоит в заполнении правой колонки размещённого ниже шаблона, сопровождающейся, при необходимости, коррекцией или дополнениями его рекомендаций (где имеются). Заполненную, подписанную и скреплённую печатью заявку необходимо отправить на адрес электронной почты </w:t>
      </w:r>
      <w:r>
        <w:rPr>
          <w:rFonts w:asciiTheme="minorHAnsi" w:hAnsiTheme="minorHAnsi"/>
          <w:sz w:val="24"/>
          <w:szCs w:val="24"/>
          <w:lang w:val="en-US" w:eastAsia="ru-RU" w:bidi="ar-SA"/>
        </w:rPr>
        <w:t>info@yourbees.ru</w:t>
      </w:r>
    </w:p>
    <w:p>
      <w:pPr>
        <w:pStyle w:val="Style20"/>
        <w:pageBreakBefore w:val="false"/>
        <w:rPr>
          <w:rFonts w:ascii="Times New Roman" w:hAnsi="Times New Roman"/>
          <w:lang w:eastAsia="ru-RU"/>
        </w:rPr>
      </w:pPr>
      <w:r>
        <w:rPr>
          <w:lang w:eastAsia="ru-RU"/>
        </w:rPr>
        <w:t>ЗАЯВКА</w:t>
        <w:br/>
        <w:t xml:space="preserve">на подключение </w:t>
      </w:r>
    </w:p>
    <w:tbl>
      <w:tblPr>
        <w:tblStyle w:val="TableGrid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36"/>
        <w:gridCol w:w="4834"/>
      </w:tblGrid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проекта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 указанием ссылки на проект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Cфера деятельности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Предполагаемая дата передачи проекта на обслуживание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Контактная информация лица по организационным вопросам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ФИО, контактный телефон и адрес электронной почты</w:t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 xml:space="preserve">Контактная информация лица по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финансовым</w:t>
            </w: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ФИО, контактный телефон и адрес электронной почты</w:t>
            </w:r>
          </w:p>
        </w:tc>
      </w:tr>
      <w:tr>
        <w:trPr>
          <w:trHeight w:val="682" w:hRule="atLeast"/>
          <w:cantSplit w:val="true"/>
        </w:trPr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UText1"/>
              <w:spacing w:lineRule="auto" w:line="240" w:before="240" w:after="0"/>
              <w:ind w:left="1080" w:hanging="0"/>
              <w:jc w:val="center"/>
              <w:rPr>
                <w:rStyle w:val="Strong"/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Style w:val="Strong"/>
                <w:rFonts w:eastAsia="Calibri" w:cs="Times New Roman"/>
                <w:sz w:val="24"/>
                <w:szCs w:val="24"/>
                <w:lang w:eastAsia="ru-RU" w:bidi="ar-SA"/>
              </w:rPr>
              <w:t xml:space="preserve">Информация, необходимая для организации </w:t>
              <w:br/>
              <w:t xml:space="preserve"> подключения к АТС</w:t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Контактная информация лица, ответственного за технические вопросы подключения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ФИО, контактный телефон и адрес электронной почты</w:t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Схема подключения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1 – Cтандартная ( напрямую к АТС сервиса «ВашиПчелки»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2 – Иная (необходимо представить на согласование предлагаемую к использованию схему подключения )</w:t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  <w:lang w:val="en-US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Наименование  провайдера телефонной связи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Контактная информация провайдера с указанием номера договора на обслуживание или номера лицевого счета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Наличие внутренних добавочных номеров ( указать количество и номера)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4"/>
                <w:szCs w:val="20"/>
                <w:lang w:val="en-US" w:eastAsia="ru-RU"/>
              </w:rPr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957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UText1"/>
              <w:spacing w:lineRule="auto" w:line="240" w:before="240" w:after="0"/>
              <w:jc w:val="center"/>
              <w:rPr>
                <w:rStyle w:val="Strong"/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Style w:val="Strong"/>
                <w:rFonts w:eastAsia="Calibri" w:cs="Times New Roman"/>
                <w:sz w:val="24"/>
                <w:szCs w:val="24"/>
                <w:lang w:eastAsia="ru-RU" w:bidi="ar-SA"/>
              </w:rPr>
              <w:t>Информация, необходимая для обслуживания интернет проекта менеджером</w:t>
              <w:br/>
              <w:t xml:space="preserve"> </w:t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Средний показатель по количеству заказов в месяц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( с учетом «отказных» )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Необходимое количество выделенных менеджеров под проект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График работы менеджеров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будням с 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  18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>:00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 будням с 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  21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>:00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Ежедневно с 9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 xml:space="preserve">:00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до  21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>:00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ru-RU"/>
              </w:rPr>
              <w:t>Иная схема работы ( указать)</w:t>
            </w:r>
          </w:p>
        </w:tc>
      </w:tr>
      <w:tr>
        <w:trPr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М.П.</w:t>
            </w:r>
          </w:p>
        </w:tc>
      </w:tr>
      <w:tr>
        <w:trPr>
          <w:trHeight w:val="958" w:hRule="atLeast"/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eastAsia="Calibri" w:cs="Times New Roman" w:ascii="Calibri" w:hAnsi="Calibri" w:asciiTheme="minorHAnsi" w:hAnsiTheme="minorHAnsi"/>
                <w:sz w:val="24"/>
                <w:szCs w:val="24"/>
                <w:lang w:eastAsia="ru-RU"/>
              </w:rPr>
              <w:t>«_____»_________________201_г.</w:t>
            </w:r>
          </w:p>
        </w:tc>
      </w:tr>
      <w:tr>
        <w:trPr>
          <w:trHeight w:val="827" w:hRule="atLeast"/>
          <w:cantSplit w:val="true"/>
        </w:trPr>
        <w:tc>
          <w:tcPr>
            <w:tcW w:w="47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  <w:tc>
          <w:tcPr>
            <w:tcW w:w="48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Tahoma" w:hAnsi="Tahoma" w:eastAsia="Calibri" w:cs="Times New Roman"/>
                <w:sz w:val="24"/>
                <w:szCs w:val="20"/>
                <w:lang w:eastAsia="ru-RU"/>
              </w:rPr>
            </w:pPr>
            <w:r>
              <w:rPr>
                <w:rFonts w:eastAsia="Calibri" w:cs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bookmarkStart w:id="2" w:name="_Требования,_предъявляемые_при"/>
      <w:bookmarkStart w:id="3" w:name="_Требования,_предъявляемые_при"/>
      <w:bookmarkEnd w:id="3"/>
      <w:r>
        <w:rPr>
          <w:rFonts w:asciiTheme="minorHAnsi" w:hAnsiTheme="minorHAns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</w:r>
    </w:p>
    <w:p>
      <w:pPr>
        <w:pStyle w:val="UText1"/>
        <w:jc w:val="center"/>
        <w:rPr>
          <w:rStyle w:val="Strong"/>
          <w:rFonts w:ascii="Calibri" w:hAnsi="Calibri" w:asciiTheme="minorHAnsi" w:hAnsiTheme="minorHAnsi"/>
          <w:sz w:val="24"/>
          <w:szCs w:val="24"/>
        </w:rPr>
      </w:pPr>
      <w:r>
        <w:rPr>
          <w:rStyle w:val="Strong"/>
          <w:rFonts w:asciiTheme="minorHAnsi" w:hAnsiTheme="minorHAnsi"/>
          <w:sz w:val="24"/>
          <w:szCs w:val="24"/>
        </w:rPr>
        <w:t>Дополнительные требования и рекомендации</w:t>
      </w:r>
      <w:r>
        <w:rPr>
          <w:rStyle w:val="Strong"/>
          <w:rStyle w:val="Style12"/>
          <w:rFonts w:asciiTheme="minorHAnsi" w:hAnsiTheme="minorHAnsi"/>
          <w:sz w:val="24"/>
          <w:szCs w:val="24"/>
        </w:rPr>
        <w:footnoteReference w:id="2"/>
      </w:r>
    </w:p>
    <w:p>
      <w:pPr>
        <w:pStyle w:val="UTextNumeric1"/>
        <w:numPr>
          <w:ilvl w:val="0"/>
          <w:numId w:val="2"/>
        </w:numPr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Подключение  проектов осуществляется силами сервиса «ВашиПчелки».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Клиенту предоставляется 3 (три) тестовых дня бесплатно для тестирования телефонной линии</w:t>
      </w:r>
      <w:r>
        <w:rPr>
          <w:rFonts w:asciiTheme="minorHAnsi" w:hAnsiTheme="minorHAnsi"/>
          <w:sz w:val="24"/>
          <w:szCs w:val="24"/>
          <w:lang w:val="en-US"/>
        </w:rPr>
        <w:t xml:space="preserve">.  </w:t>
      </w:r>
      <w:r>
        <w:rPr>
          <w:rFonts w:asciiTheme="minorHAnsi" w:hAnsiTheme="minorHAnsi"/>
          <w:sz w:val="24"/>
          <w:szCs w:val="24"/>
        </w:rPr>
        <w:t>В случае обнаружения недочетов в настройке линии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</w:rPr>
        <w:t>технические специалисты сервиса «ВашиПчелки» обязаны в срок ( до истечения тестового периода) их устранить</w:t>
      </w:r>
      <w:r>
        <w:rPr>
          <w:rFonts w:asciiTheme="minorHAnsi" w:hAnsiTheme="minorHAnsi"/>
          <w:sz w:val="24"/>
          <w:szCs w:val="24"/>
          <w:lang w:val="en-US"/>
        </w:rPr>
        <w:t xml:space="preserve">. 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Внесение изменений в настройки маршрутизации допускается не более двух раз с момента запуска проекта и передачу  их на обcуживание сервису “ВашиПчелки”.</w:t>
      </w:r>
    </w:p>
    <w:p>
      <w:pPr>
        <w:pStyle w:val="ListParagraph"/>
        <w:numPr>
          <w:ilvl w:val="0"/>
          <w:numId w:val="2"/>
        </w:numPr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Сервис “ВашиПчелки” не несет ответс</w:t>
      </w:r>
      <w:r>
        <w:rPr>
          <w:rFonts w:asciiTheme="minorHAnsi" w:hAnsiTheme="minorHAnsi"/>
          <w:sz w:val="24"/>
          <w:szCs w:val="24"/>
        </w:rPr>
        <w:t>т</w:t>
      </w:r>
      <w:r>
        <w:rPr>
          <w:rFonts w:asciiTheme="minorHAnsi" w:hAnsiTheme="minorHAnsi"/>
          <w:sz w:val="24"/>
          <w:szCs w:val="24"/>
          <w:lang w:val="en-US"/>
        </w:rPr>
        <w:t>венност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  <w:lang w:val="en-US"/>
        </w:rPr>
        <w:t xml:space="preserve"> за использование клиентом не сертифицированного программного обеспечения.</w:t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20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6"/>
      <w:numFmt w:val="decimal"/>
      <w:suff w:val="space"/>
      <w:lvlText w:val="Приложение №%1."/>
      <w:lvlJc w:val="left"/>
      <w:pPr>
        <w:ind w:left="7023" w:hanging="360"/>
      </w:pPr>
      <w:rPr>
        <w:sz w:val="28"/>
        <w:i w:val="false"/>
        <w:b/>
      </w:rPr>
    </w:lvl>
    <w:lvl w:ilvl="1">
      <w:start w:val="1"/>
      <w:pStyle w:val="7"/>
      <w:numFmt w:val="decimal"/>
      <w:suff w:val="space"/>
      <w:lvlText w:val="%2."/>
      <w:lvlJc w:val="left"/>
      <w:pPr>
        <w:ind w:left="357" w:hanging="357"/>
      </w:pPr>
      <w:rPr>
        <w:sz w:val="28"/>
        <w:i w:val="false"/>
        <w:b/>
      </w:rPr>
    </w:lvl>
    <w:lvl w:ilvl="2">
      <w:start w:val="1"/>
      <w:pStyle w:val="8"/>
      <w:numFmt w:val="decimal"/>
      <w:suff w:val="space"/>
      <w:lvlText w:val="%2.%3."/>
      <w:lvlJc w:val="left"/>
      <w:pPr>
        <w:ind w:left="357" w:hanging="357"/>
      </w:pPr>
      <w:rPr>
        <w:sz w:val="24"/>
        <w:i w:val="false"/>
        <w:b/>
      </w:rPr>
    </w:lvl>
    <w:lvl w:ilvl="3">
      <w:start w:val="1"/>
      <w:pStyle w:val="9"/>
      <w:numFmt w:val="decimal"/>
      <w:suff w:val="space"/>
      <w:lvlText w:val="%2.%3.%4."/>
      <w:lvlJc w:val="left"/>
      <w:pPr>
        <w:ind w:left="357" w:hanging="357"/>
      </w:pPr>
      <w:rPr>
        <w:sz w:val="22"/>
        <w:i w:val="false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18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4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33a8"/>
    <w:pPr>
      <w:widowControl w:val="false"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sz w:val="18"/>
      <w:szCs w:val="22"/>
      <w:lang w:val="ru-RU" w:eastAsia="en-US" w:bidi="ar-SA"/>
    </w:rPr>
  </w:style>
  <w:style w:type="paragraph" w:styleId="6">
    <w:name w:val="Heading 6"/>
    <w:basedOn w:val="Style15"/>
    <w:link w:val="Heading6Char"/>
    <w:uiPriority w:val="4"/>
    <w:qFormat/>
    <w:rsid w:val="00ac33a8"/>
    <w:pPr>
      <w:keepNext/>
      <w:keepLines/>
      <w:pageBreakBefore/>
      <w:widowControl/>
      <w:numPr>
        <w:ilvl w:val="0"/>
        <w:numId w:val="1"/>
      </w:numPr>
      <w:bidi w:val="0"/>
      <w:spacing w:lineRule="auto" w:line="240" w:before="240" w:after="0"/>
      <w:ind w:left="357" w:hanging="357"/>
      <w:jc w:val="left"/>
      <w:outlineLvl w:val="0"/>
      <w:outlineLvl w:val="0"/>
    </w:pPr>
    <w:rPr>
      <w:rFonts w:ascii="Tahoma" w:hAnsi="Tahoma" w:eastAsia="Times New Roman" w:cs="Times New Roman"/>
      <w:b/>
      <w:bCs/>
      <w:sz w:val="28"/>
      <w:lang w:eastAsia="ru-RU"/>
    </w:rPr>
  </w:style>
  <w:style w:type="paragraph" w:styleId="7">
    <w:name w:val="Heading 7"/>
    <w:basedOn w:val="Style15"/>
    <w:link w:val="Heading7Char"/>
    <w:uiPriority w:val="9"/>
    <w:qFormat/>
    <w:rsid w:val="00ac33a8"/>
    <w:pPr>
      <w:keepNext/>
      <w:keepLines/>
      <w:widowControl/>
      <w:numPr>
        <w:ilvl w:val="1"/>
        <w:numId w:val="1"/>
      </w:numPr>
      <w:bidi w:val="0"/>
      <w:spacing w:lineRule="auto" w:line="240" w:before="600" w:after="0"/>
      <w:jc w:val="left"/>
      <w:outlineLvl w:val="1"/>
      <w:outlineLvl w:val="1"/>
    </w:pPr>
    <w:rPr>
      <w:rFonts w:ascii="Tahoma" w:hAnsi="Tahoma" w:eastAsia="Times New Roman" w:cs="Times New Roman"/>
      <w:b/>
      <w:sz w:val="28"/>
      <w:szCs w:val="24"/>
    </w:rPr>
  </w:style>
  <w:style w:type="paragraph" w:styleId="8">
    <w:name w:val="Heading 8"/>
    <w:basedOn w:val="Style15"/>
    <w:link w:val="Heading8Char"/>
    <w:uiPriority w:val="9"/>
    <w:qFormat/>
    <w:rsid w:val="00ac33a8"/>
    <w:pPr>
      <w:keepNext/>
      <w:keepLines/>
      <w:widowControl/>
      <w:numPr>
        <w:ilvl w:val="2"/>
        <w:numId w:val="1"/>
      </w:numPr>
      <w:bidi w:val="0"/>
      <w:spacing w:lineRule="auto" w:line="240" w:before="600" w:after="0"/>
      <w:jc w:val="left"/>
      <w:outlineLvl w:val="2"/>
      <w:outlineLvl w:val="2"/>
    </w:pPr>
    <w:rPr>
      <w:rFonts w:ascii="Tahoma" w:hAnsi="Tahoma" w:eastAsia="Times New Roman" w:cs="Times New Roman"/>
      <w:b/>
      <w:iCs/>
      <w:sz w:val="24"/>
      <w:szCs w:val="24"/>
    </w:rPr>
  </w:style>
  <w:style w:type="paragraph" w:styleId="9">
    <w:name w:val="Heading 9"/>
    <w:basedOn w:val="Style15"/>
    <w:link w:val="Heading9Char"/>
    <w:uiPriority w:val="9"/>
    <w:qFormat/>
    <w:rsid w:val="00ac33a8"/>
    <w:pPr>
      <w:keepNext/>
      <w:keepLines/>
      <w:widowControl/>
      <w:numPr>
        <w:ilvl w:val="3"/>
        <w:numId w:val="1"/>
      </w:numPr>
      <w:bidi w:val="0"/>
      <w:spacing w:lineRule="auto" w:line="240" w:before="480" w:after="0"/>
      <w:jc w:val="left"/>
      <w:outlineLvl w:val="3"/>
      <w:outlineLvl w:val="3"/>
    </w:pPr>
    <w:rPr>
      <w:rFonts w:ascii="Tahoma" w:hAnsi="Tahoma" w:eastAsia="Times New Roman"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6Char" w:customStyle="1">
    <w:name w:val="Heading 6 Char"/>
    <w:basedOn w:val="DefaultParagraphFont"/>
    <w:link w:val="Heading6"/>
    <w:uiPriority w:val="4"/>
    <w:qFormat/>
    <w:rsid w:val="00ac33a8"/>
    <w:rPr>
      <w:rFonts w:ascii="Tahoma" w:hAnsi="Tahoma" w:eastAsia="Times New Roman" w:cs="Times New Roman"/>
      <w:b/>
      <w:bCs/>
      <w:sz w:val="28"/>
      <w:lang w:eastAsia="ru-RU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ac33a8"/>
    <w:rPr>
      <w:rFonts w:ascii="Tahoma" w:hAnsi="Tahoma" w:eastAsia="Times New Roman" w:cs="Times New Roman"/>
      <w:b/>
      <w:sz w:val="28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ac33a8"/>
    <w:rPr>
      <w:rFonts w:ascii="Tahoma" w:hAnsi="Tahoma" w:eastAsia="Times New Roman" w:cs="Times New Roman"/>
      <w:b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ac33a8"/>
    <w:rPr>
      <w:rFonts w:ascii="Tahoma" w:hAnsi="Tahoma" w:eastAsia="Times New Roman" w:cs="Times New Roman"/>
      <w:b/>
    </w:rPr>
  </w:style>
  <w:style w:type="character" w:styleId="UText" w:customStyle="1">
    <w:name w:val="U-Text Знак"/>
    <w:link w:val="U-Text"/>
    <w:qFormat/>
    <w:rsid w:val="00ac33a8"/>
    <w:rPr>
      <w:rFonts w:ascii="Tahoma" w:hAnsi="Tahoma" w:eastAsia="Times New Roman" w:cs="Times New Roman"/>
      <w:sz w:val="20"/>
      <w:szCs w:val="20"/>
      <w:lang w:bidi="en-US"/>
    </w:rPr>
  </w:style>
  <w:style w:type="character" w:styleId="Style10">
    <w:name w:val="Интернет-ссылка"/>
    <w:uiPriority w:val="99"/>
    <w:unhideWhenUsed/>
    <w:rsid w:val="00ac33a8"/>
    <w:rPr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10"/>
    <w:qFormat/>
    <w:rsid w:val="00ac33a8"/>
    <w:rPr>
      <w:rFonts w:ascii="Tahoma" w:hAnsi="Tahoma" w:eastAsia="Times New Roman" w:cs="Times New Roman"/>
      <w:b/>
      <w:spacing w:val="5"/>
      <w:sz w:val="28"/>
      <w:szCs w:val="52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ac33a8"/>
    <w:rPr>
      <w:rFonts w:ascii="Tahoma" w:hAnsi="Tahoma" w:eastAsia="Calibri" w:cs="Times New Roman"/>
      <w:sz w:val="16"/>
      <w:szCs w:val="20"/>
    </w:rPr>
  </w:style>
  <w:style w:type="character" w:styleId="Footnotereference">
    <w:name w:val="footnote reference"/>
    <w:uiPriority w:val="99"/>
    <w:unhideWhenUsed/>
    <w:qFormat/>
    <w:rsid w:val="00ac33a8"/>
    <w:rPr>
      <w:b/>
      <w:vertAlign w:val="superscript"/>
    </w:rPr>
  </w:style>
  <w:style w:type="character" w:styleId="Strong">
    <w:name w:val="Strong"/>
    <w:basedOn w:val="DefaultParagraphFont"/>
    <w:uiPriority w:val="22"/>
    <w:qFormat/>
    <w:rsid w:val="00ac33a8"/>
    <w:rPr>
      <w:b/>
      <w:bCs/>
    </w:rPr>
  </w:style>
  <w:style w:type="character" w:styleId="ListLabel1">
    <w:name w:val="ListLabel 1"/>
    <w:qFormat/>
    <w:rPr>
      <w:b/>
      <w:i w:val="false"/>
      <w:sz w:val="28"/>
    </w:rPr>
  </w:style>
  <w:style w:type="character" w:styleId="ListLabel2">
    <w:name w:val="ListLabel 2"/>
    <w:qFormat/>
    <w:rPr>
      <w:b/>
      <w:i w:val="false"/>
      <w:sz w:val="28"/>
    </w:rPr>
  </w:style>
  <w:style w:type="character" w:styleId="ListLabel3">
    <w:name w:val="ListLabel 3"/>
    <w:qFormat/>
    <w:rPr>
      <w:b/>
      <w:i w:val="false"/>
      <w:sz w:val="24"/>
    </w:rPr>
  </w:style>
  <w:style w:type="character" w:styleId="ListLabel4">
    <w:name w:val="ListLabel 4"/>
    <w:qFormat/>
    <w:rPr>
      <w:b/>
      <w:i w:val="false"/>
      <w:sz w:val="22"/>
    </w:rPr>
  </w:style>
  <w:style w:type="character" w:styleId="ListLabel5">
    <w:name w:val="ListLabel 5"/>
    <w:qFormat/>
    <w:rPr>
      <w:rFonts w:ascii="Times New Roman" w:hAnsi="Times New Roman"/>
      <w:sz w:val="24"/>
    </w:rPr>
  </w:style>
  <w:style w:type="character" w:styleId="Style11">
    <w:name w:val="Символ сноски"/>
    <w:qFormat/>
    <w:rPr/>
  </w:style>
  <w:style w:type="character" w:styleId="Style12">
    <w:name w:val="Привязка сноски"/>
    <w:rPr>
      <w:vertAlign w:val="superscript"/>
    </w:rPr>
  </w:style>
  <w:style w:type="character" w:styleId="Style13">
    <w:name w:val="Привязка концевой сноски"/>
    <w:rPr>
      <w:vertAlign w:val="superscript"/>
    </w:rPr>
  </w:style>
  <w:style w:type="character" w:styleId="Style14">
    <w:name w:val="Символы концевой сноск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UText1" w:customStyle="1">
    <w:name w:val="U-Text"/>
    <w:basedOn w:val="Normal"/>
    <w:link w:val="U-Text0"/>
    <w:qFormat/>
    <w:rsid w:val="00ac33a8"/>
    <w:pPr>
      <w:spacing w:before="240" w:after="0"/>
      <w:jc w:val="both"/>
    </w:pPr>
    <w:rPr>
      <w:rFonts w:eastAsia="Times New Roman"/>
      <w:sz w:val="20"/>
      <w:lang w:bidi="en-US"/>
    </w:rPr>
  </w:style>
  <w:style w:type="paragraph" w:styleId="Style20">
    <w:name w:val="Title"/>
    <w:next w:val="UText1"/>
    <w:link w:val="TitleChar"/>
    <w:uiPriority w:val="10"/>
    <w:qFormat/>
    <w:rsid w:val="00ac33a8"/>
    <w:pPr>
      <w:keepNext/>
      <w:keepLines/>
      <w:pageBreakBefore/>
      <w:widowControl w:val="false"/>
      <w:spacing w:before="1200" w:after="0"/>
      <w:ind w:firstLine="431"/>
      <w:contextualSpacing/>
      <w:jc w:val="center"/>
    </w:pPr>
    <w:rPr>
      <w:rFonts w:eastAsia="Times New Roman" w:ascii="Calibri" w:hAnsi="Calibri" w:cs="" w:asciiTheme="minorHAnsi" w:cstheme="minorBidi" w:hAnsiTheme="minorHAnsi"/>
      <w:b/>
      <w:color w:val="auto"/>
      <w:spacing w:val="5"/>
      <w:sz w:val="28"/>
      <w:szCs w:val="52"/>
      <w:lang w:val="ru-RU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c33a8"/>
    <w:pPr>
      <w:spacing w:before="0" w:after="120"/>
    </w:pPr>
    <w:rPr>
      <w:sz w:val="16"/>
    </w:rPr>
  </w:style>
  <w:style w:type="paragraph" w:styleId="UTextNumeric1" w:customStyle="1">
    <w:name w:val="U-Text Numeric 1"/>
    <w:basedOn w:val="UText1"/>
    <w:qFormat/>
    <w:rsid w:val="00ac33a8"/>
    <w:pPr>
      <w:tabs>
        <w:tab w:val="left" w:pos="360" w:leader="none"/>
      </w:tabs>
      <w:ind w:left="0" w:hanging="0"/>
    </w:pPr>
    <w:rPr/>
  </w:style>
  <w:style w:type="paragraph" w:styleId="NoSpacing">
    <w:name w:val="No Spacing"/>
    <w:uiPriority w:val="1"/>
    <w:qFormat/>
    <w:rsid w:val="00ac33a8"/>
    <w:pPr>
      <w:widowControl/>
      <w:bidi w:val="0"/>
      <w:spacing w:lineRule="auto" w:line="240" w:before="0" w:after="0"/>
      <w:jc w:val="left"/>
    </w:pPr>
    <w:rPr>
      <w:rFonts w:ascii="Tahoma" w:hAnsi="Tahoma" w:eastAsia="Calibri" w:cs="Times New Roman" w:eastAsiaTheme="minorHAnsi"/>
      <w:color w:val="auto"/>
      <w:sz w:val="18"/>
      <w:szCs w:val="20"/>
      <w:lang w:val="ru-RU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ac33a8"/>
    <w:pPr/>
    <w:rPr/>
  </w:style>
  <w:style w:type="paragraph" w:styleId="ListParagraph">
    <w:name w:val="List Paragraph"/>
    <w:basedOn w:val="Normal"/>
    <w:uiPriority w:val="34"/>
    <w:qFormat/>
    <w:rsid w:val="006e5f57"/>
    <w:pPr>
      <w:spacing w:before="0" w:after="200"/>
      <w:ind w:left="720" w:hanging="0"/>
      <w:contextualSpacing/>
    </w:pPr>
    <w:rPr/>
  </w:style>
  <w:style w:type="paragraph" w:styleId="Style2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ForAppendix3" w:customStyle="1">
    <w:name w:val="ListForAppendix3"/>
    <w:uiPriority w:val="99"/>
    <w:qFormat/>
    <w:rsid w:val="00ac33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33a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LibreOffice/5.1.4.2$Linux_X86_64 LibreOffice_project/10m0$Build-2</Application>
  <Pages>2</Pages>
  <Words>350</Words>
  <CharactersWithSpaces>1998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2016-10-31T09:49:00Z</dcterms:created>
  <dc:creator>Жаров Виктор Владимирович</dc:creator>
  <dc:description/>
  <dc:language>ru-RU</dc:language>
  <cp:lastModifiedBy>Дмитрий</cp:lastModifiedBy>
  <dcterms:modified xsi:type="dcterms:W3CDTF">2016-12-09T14:09:00Z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